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0DA0" w14:textId="77777777" w:rsidR="0096133E" w:rsidRDefault="0096133E" w:rsidP="0096133E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6133E">
        <w:rPr>
          <w:rFonts w:eastAsiaTheme="minorHAnsi"/>
          <w:b/>
          <w:bCs/>
          <w:sz w:val="28"/>
          <w:szCs w:val="28"/>
          <w:lang w:eastAsia="en-US"/>
        </w:rPr>
        <w:t>PROCEDURA HIGIENICZNEGO MYCIA, DEZYNFEKCJI I PIELĘGNACJI RĄK</w:t>
      </w:r>
    </w:p>
    <w:p w14:paraId="35FF64CE" w14:textId="77777777" w:rsidR="0054054A" w:rsidRDefault="0054054A" w:rsidP="0096133E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1CAF6B9" w14:textId="77777777" w:rsidR="0054054A" w:rsidRPr="0096133E" w:rsidRDefault="0054054A" w:rsidP="0096133E">
      <w:pPr>
        <w:spacing w:line="259" w:lineRule="auto"/>
        <w:jc w:val="center"/>
        <w:rPr>
          <w:rFonts w:eastAsiaTheme="minorHAnsi"/>
          <w:bCs/>
          <w:kern w:val="2"/>
          <w:sz w:val="20"/>
          <w:szCs w:val="20"/>
          <w:lang w:eastAsia="en-US"/>
          <w14:ligatures w14:val="standardContextual"/>
        </w:rPr>
      </w:pPr>
    </w:p>
    <w:p w14:paraId="0267E06B" w14:textId="77777777" w:rsidR="0096133E" w:rsidRPr="0096133E" w:rsidRDefault="0096133E" w:rsidP="0096133E">
      <w:pPr>
        <w:ind w:left="720"/>
        <w:jc w:val="both"/>
        <w:rPr>
          <w:rFonts w:eastAsia="Calibri" w:cstheme="minorHAnsi"/>
          <w:sz w:val="20"/>
          <w:szCs w:val="20"/>
          <w:lang w:eastAsia="en-US"/>
        </w:rPr>
      </w:pPr>
      <w:bookmarkStart w:id="0" w:name="_Hlk156067351"/>
      <w:bookmarkStart w:id="1" w:name="_Hlk156053106"/>
    </w:p>
    <w:bookmarkEnd w:id="0"/>
    <w:p w14:paraId="661907BD" w14:textId="77777777" w:rsidR="0054054A" w:rsidRPr="0054054A" w:rsidRDefault="0054054A" w:rsidP="0023630B">
      <w:pPr>
        <w:spacing w:after="160" w:line="259" w:lineRule="auto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54054A">
        <w:rPr>
          <w:rFonts w:eastAsiaTheme="minorHAnsi"/>
          <w:b/>
          <w:bCs/>
          <w:kern w:val="2"/>
          <w:sz w:val="20"/>
          <w:szCs w:val="20"/>
          <w:lang w:eastAsia="en-US"/>
          <w14:ligatures w14:val="standardContextual"/>
        </w:rPr>
        <w:t>Obwiązuje</w:t>
      </w:r>
      <w:r w:rsidRPr="0054054A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54054A">
        <w:rPr>
          <w:rFonts w:eastAsiaTheme="minorHAnsi"/>
          <w:b/>
          <w:bCs/>
          <w:kern w:val="2"/>
          <w:sz w:val="20"/>
          <w:szCs w:val="20"/>
          <w:lang w:eastAsia="en-US"/>
          <w14:ligatures w14:val="standardContextual"/>
        </w:rPr>
        <w:t>od</w:t>
      </w:r>
      <w:r w:rsidRPr="0054054A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............................... r. bezterminowo.</w:t>
      </w:r>
    </w:p>
    <w:p w14:paraId="694AD792" w14:textId="77777777" w:rsidR="0054054A" w:rsidRPr="0054054A" w:rsidRDefault="0054054A" w:rsidP="0054054A">
      <w:pPr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54054A">
        <w:rPr>
          <w:rFonts w:eastAsiaTheme="minorHAnsi"/>
          <w:b/>
          <w:bCs/>
          <w:kern w:val="2"/>
          <w:sz w:val="20"/>
          <w:szCs w:val="20"/>
          <w:lang w:eastAsia="en-US"/>
          <w14:ligatures w14:val="standardContextual"/>
        </w:rPr>
        <w:t>Salon</w:t>
      </w:r>
      <w:r w:rsidRPr="0054054A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..........................................</w:t>
      </w:r>
    </w:p>
    <w:p w14:paraId="773CDAD2" w14:textId="77777777" w:rsidR="0054054A" w:rsidRPr="0054054A" w:rsidRDefault="0054054A" w:rsidP="0054054A">
      <w:pPr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</w:p>
    <w:p w14:paraId="74A3A1DF" w14:textId="77777777" w:rsidR="0054054A" w:rsidRPr="0054054A" w:rsidRDefault="0054054A" w:rsidP="0054054A">
      <w:pPr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54054A">
        <w:rPr>
          <w:rFonts w:eastAsiaTheme="minorHAnsi"/>
          <w:b/>
          <w:bCs/>
          <w:kern w:val="2"/>
          <w:sz w:val="20"/>
          <w:szCs w:val="20"/>
          <w:lang w:eastAsia="en-US"/>
          <w14:ligatures w14:val="standardContextual"/>
        </w:rPr>
        <w:t>Adres</w:t>
      </w:r>
      <w:r w:rsidRPr="0054054A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: ........................................</w:t>
      </w:r>
    </w:p>
    <w:p w14:paraId="4485E451" w14:textId="77777777" w:rsidR="00223BB7" w:rsidRDefault="00223BB7" w:rsidP="0096133E">
      <w:pPr>
        <w:jc w:val="both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</w:p>
    <w:p w14:paraId="5F94DE73" w14:textId="77777777" w:rsidR="0096133E" w:rsidRPr="0096133E" w:rsidRDefault="0096133E" w:rsidP="0096133E">
      <w:pPr>
        <w:jc w:val="both"/>
        <w:rPr>
          <w:rFonts w:eastAsia="Calibri" w:cstheme="minorHAnsi"/>
          <w:sz w:val="20"/>
          <w:szCs w:val="20"/>
          <w:lang w:eastAsia="en-US"/>
        </w:rPr>
      </w:pPr>
      <w:r w:rsidRPr="002E13BE">
        <w:rPr>
          <w:rFonts w:eastAsia="Calibri" w:cstheme="minorHAnsi"/>
          <w:b/>
          <w:bCs/>
          <w:sz w:val="20"/>
          <w:szCs w:val="20"/>
          <w:lang w:eastAsia="en-US"/>
        </w:rPr>
        <w:t>Cel</w:t>
      </w:r>
      <w:r w:rsidRPr="0096133E">
        <w:rPr>
          <w:rFonts w:eastAsia="Calibri" w:cstheme="minorHAnsi"/>
          <w:sz w:val="20"/>
          <w:szCs w:val="20"/>
          <w:lang w:eastAsia="en-US"/>
        </w:rPr>
        <w:t xml:space="preserve">: </w:t>
      </w:r>
      <w:r w:rsidR="00B07589">
        <w:rPr>
          <w:rFonts w:ascii="Calibri" w:eastAsia="Calibri" w:hAnsi="Calibri" w:cstheme="minorHAnsi"/>
          <w:sz w:val="20"/>
          <w:szCs w:val="20"/>
          <w:lang w:eastAsia="en-US"/>
        </w:rPr>
        <w:t>Z</w:t>
      </w:r>
      <w:r w:rsidRPr="0096133E">
        <w:rPr>
          <w:rFonts w:ascii="Calibri" w:eastAsia="Calibri" w:hAnsi="Calibri" w:cstheme="minorHAnsi"/>
          <w:sz w:val="20"/>
          <w:szCs w:val="20"/>
          <w:lang w:eastAsia="en-US"/>
        </w:rPr>
        <w:t xml:space="preserve">apobieganie szerzeniu się zakażeniom i chorobom zakaźnym podczas pracy w salonie. </w:t>
      </w:r>
    </w:p>
    <w:bookmarkEnd w:id="1"/>
    <w:p w14:paraId="6D26D89C" w14:textId="77777777" w:rsidR="0096133E" w:rsidRDefault="0096133E" w:rsidP="0096133E">
      <w:pPr>
        <w:jc w:val="both"/>
        <w:rPr>
          <w:rFonts w:ascii="Calibri" w:eastAsia="Calibri" w:hAnsi="Calibri" w:cstheme="minorHAnsi"/>
          <w:sz w:val="20"/>
          <w:szCs w:val="20"/>
          <w:lang w:eastAsia="en-US"/>
        </w:rPr>
      </w:pPr>
    </w:p>
    <w:p w14:paraId="0650DC06" w14:textId="5DF397B8" w:rsidR="000F3B03" w:rsidRDefault="002E13BE" w:rsidP="0096133E">
      <w:pPr>
        <w:jc w:val="both"/>
        <w:rPr>
          <w:rFonts w:ascii="Calibri" w:eastAsia="Calibri" w:hAnsi="Calibri" w:cstheme="minorHAnsi"/>
          <w:sz w:val="20"/>
          <w:szCs w:val="20"/>
          <w:lang w:eastAsia="en-US"/>
        </w:rPr>
      </w:pPr>
      <w:r w:rsidRPr="002E13BE">
        <w:rPr>
          <w:rFonts w:ascii="Calibri" w:eastAsia="Calibri" w:hAnsi="Calibri" w:cstheme="minorHAnsi"/>
          <w:b/>
          <w:bCs/>
          <w:sz w:val="20"/>
          <w:szCs w:val="20"/>
          <w:lang w:eastAsia="en-US"/>
        </w:rPr>
        <w:t>D</w:t>
      </w:r>
      <w:r w:rsidR="000F3B03" w:rsidRPr="002E13BE">
        <w:rPr>
          <w:rFonts w:ascii="Calibri" w:eastAsia="Calibri" w:hAnsi="Calibri" w:cstheme="minorHAnsi"/>
          <w:b/>
          <w:bCs/>
          <w:sz w:val="20"/>
          <w:szCs w:val="20"/>
          <w:lang w:eastAsia="en-US"/>
        </w:rPr>
        <w:t>otyczy</w:t>
      </w:r>
      <w:r w:rsidR="000F3B03">
        <w:rPr>
          <w:rFonts w:ascii="Calibri" w:eastAsia="Calibri" w:hAnsi="Calibri" w:cstheme="minorHAnsi"/>
          <w:sz w:val="20"/>
          <w:szCs w:val="20"/>
          <w:lang w:eastAsia="en-US"/>
        </w:rPr>
        <w:t xml:space="preserve">: Zasad postępowania podczas kolejnych etapów </w:t>
      </w:r>
      <w:r w:rsidR="00C8199A">
        <w:rPr>
          <w:rFonts w:ascii="Calibri" w:eastAsia="Calibri" w:hAnsi="Calibri" w:cstheme="minorHAnsi"/>
          <w:sz w:val="20"/>
          <w:szCs w:val="20"/>
          <w:lang w:eastAsia="en-US"/>
        </w:rPr>
        <w:t>higienicznego myci</w:t>
      </w:r>
      <w:r w:rsidR="00526C27">
        <w:rPr>
          <w:rFonts w:ascii="Calibri" w:eastAsia="Calibri" w:hAnsi="Calibri" w:cstheme="minorHAnsi"/>
          <w:sz w:val="20"/>
          <w:szCs w:val="20"/>
          <w:lang w:eastAsia="en-US"/>
        </w:rPr>
        <w:t>a</w:t>
      </w:r>
      <w:r w:rsidR="00C8199A">
        <w:rPr>
          <w:rFonts w:ascii="Calibri" w:eastAsia="Calibri" w:hAnsi="Calibri" w:cstheme="minorHAnsi"/>
          <w:sz w:val="20"/>
          <w:szCs w:val="20"/>
          <w:lang w:eastAsia="en-US"/>
        </w:rPr>
        <w:t>, dezynfekcji i pielęgnacji rąk</w:t>
      </w:r>
    </w:p>
    <w:p w14:paraId="671595B0" w14:textId="77777777" w:rsidR="003D2EC3" w:rsidRPr="0096133E" w:rsidRDefault="003D2EC3" w:rsidP="0096133E">
      <w:pPr>
        <w:jc w:val="both"/>
        <w:rPr>
          <w:rFonts w:ascii="Calibri" w:eastAsia="Calibri" w:hAnsi="Calibri" w:cstheme="minorHAnsi"/>
          <w:sz w:val="20"/>
          <w:szCs w:val="20"/>
          <w:lang w:eastAsia="en-US"/>
        </w:rPr>
      </w:pPr>
    </w:p>
    <w:p w14:paraId="421C7407" w14:textId="77777777" w:rsidR="0096133E" w:rsidRPr="003D2EC3" w:rsidRDefault="002E13BE" w:rsidP="0096133E">
      <w:pPr>
        <w:rPr>
          <w:rFonts w:ascii="Calibri" w:eastAsia="Calibri" w:hAnsi="Calibri" w:cstheme="minorHAnsi"/>
          <w:sz w:val="20"/>
          <w:szCs w:val="20"/>
          <w:lang w:eastAsia="en-US"/>
        </w:rPr>
      </w:pPr>
      <w:r w:rsidRPr="002E13BE">
        <w:rPr>
          <w:rFonts w:ascii="Calibri" w:eastAsia="Calibri" w:hAnsi="Calibri" w:cstheme="minorHAnsi"/>
          <w:b/>
          <w:bCs/>
          <w:sz w:val="20"/>
          <w:szCs w:val="20"/>
          <w:lang w:eastAsia="en-US"/>
        </w:rPr>
        <w:t>Obowiązuje</w:t>
      </w:r>
      <w:r w:rsidR="003D2EC3">
        <w:rPr>
          <w:rFonts w:ascii="Calibri" w:eastAsia="Calibri" w:hAnsi="Calibri" w:cstheme="minorHAnsi"/>
          <w:sz w:val="20"/>
          <w:szCs w:val="20"/>
          <w:lang w:eastAsia="en-US"/>
        </w:rPr>
        <w:t xml:space="preserve">: Wszystkich </w:t>
      </w:r>
      <w:r w:rsidR="0096133E" w:rsidRPr="003D2EC3">
        <w:rPr>
          <w:rFonts w:ascii="Calibri" w:eastAsia="Calibri" w:hAnsi="Calibri" w:cstheme="minorHAnsi"/>
          <w:sz w:val="20"/>
          <w:szCs w:val="20"/>
          <w:lang w:eastAsia="en-US"/>
        </w:rPr>
        <w:t>pracowników salonu, w tym pracodawców.</w:t>
      </w:r>
    </w:p>
    <w:p w14:paraId="589C0A61" w14:textId="77777777" w:rsidR="0096133E" w:rsidRPr="0096133E" w:rsidRDefault="0096133E" w:rsidP="0096133E">
      <w:pPr>
        <w:rPr>
          <w:rFonts w:ascii="Calibri" w:eastAsia="Calibri" w:hAnsi="Calibri" w:cstheme="minorHAnsi"/>
          <w:sz w:val="20"/>
          <w:szCs w:val="20"/>
          <w:lang w:eastAsia="en-US"/>
        </w:rPr>
      </w:pPr>
    </w:p>
    <w:p w14:paraId="75472345" w14:textId="77777777" w:rsidR="0096133E" w:rsidRPr="0096133E" w:rsidRDefault="0096133E" w:rsidP="00446F73">
      <w:pPr>
        <w:rPr>
          <w:rFonts w:ascii="Calibri" w:eastAsia="Calibri" w:hAnsi="Calibri" w:cstheme="minorHAnsi"/>
          <w:sz w:val="20"/>
          <w:szCs w:val="20"/>
          <w:lang w:eastAsia="en-US"/>
        </w:rPr>
      </w:pPr>
      <w:r w:rsidRPr="00792DEA">
        <w:rPr>
          <w:rFonts w:ascii="Calibri" w:eastAsia="Calibri" w:hAnsi="Calibri" w:cstheme="minorHAnsi"/>
          <w:sz w:val="20"/>
          <w:szCs w:val="20"/>
          <w:lang w:eastAsia="en-US"/>
        </w:rPr>
        <w:t>Za prawidłowe stosowanie</w:t>
      </w:r>
      <w:r w:rsidRPr="0096133E">
        <w:rPr>
          <w:rFonts w:ascii="Calibri" w:eastAsia="Calibri" w:hAnsi="Calibri" w:cstheme="minorHAnsi"/>
          <w:sz w:val="20"/>
          <w:szCs w:val="20"/>
          <w:lang w:eastAsia="en-US"/>
        </w:rPr>
        <w:t xml:space="preserve"> poniższej procedury </w:t>
      </w:r>
      <w:r w:rsidRPr="00446F73">
        <w:rPr>
          <w:rFonts w:ascii="Calibri" w:eastAsia="Calibri" w:hAnsi="Calibri" w:cstheme="minorHAnsi"/>
          <w:b/>
          <w:bCs/>
          <w:sz w:val="20"/>
          <w:szCs w:val="20"/>
          <w:lang w:eastAsia="en-US"/>
        </w:rPr>
        <w:t>odpowiada</w:t>
      </w:r>
      <w:r w:rsidRPr="0096133E">
        <w:rPr>
          <w:rFonts w:ascii="Calibri" w:eastAsia="Calibri" w:hAnsi="Calibri" w:cstheme="minorHAnsi"/>
          <w:sz w:val="20"/>
          <w:szCs w:val="20"/>
          <w:lang w:eastAsia="en-US"/>
        </w:rPr>
        <w:t xml:space="preserve"> każdy pracownik salonu.  </w:t>
      </w:r>
    </w:p>
    <w:p w14:paraId="45210DD2" w14:textId="77777777" w:rsidR="0096133E" w:rsidRPr="0096133E" w:rsidRDefault="0096133E" w:rsidP="00446F73">
      <w:pPr>
        <w:rPr>
          <w:rFonts w:ascii="Calibri" w:eastAsia="Calibri" w:hAnsi="Calibri" w:cstheme="minorHAnsi"/>
          <w:sz w:val="20"/>
          <w:szCs w:val="20"/>
          <w:lang w:eastAsia="en-US"/>
        </w:rPr>
      </w:pPr>
      <w:r w:rsidRPr="00792DEA">
        <w:rPr>
          <w:rFonts w:ascii="Calibri" w:eastAsia="Calibri" w:hAnsi="Calibri" w:cstheme="minorHAnsi"/>
          <w:sz w:val="20"/>
          <w:szCs w:val="20"/>
          <w:lang w:eastAsia="en-US"/>
        </w:rPr>
        <w:t xml:space="preserve">Za wprowadzenie i nadzór </w:t>
      </w:r>
      <w:r w:rsidRPr="0096133E">
        <w:rPr>
          <w:rFonts w:ascii="Calibri" w:eastAsia="Calibri" w:hAnsi="Calibri" w:cstheme="minorHAnsi"/>
          <w:sz w:val="20"/>
          <w:szCs w:val="20"/>
          <w:lang w:eastAsia="en-US"/>
        </w:rPr>
        <w:t xml:space="preserve">nad odpowiednim stosowaniem </w:t>
      </w:r>
      <w:r w:rsidRPr="00A0285C">
        <w:rPr>
          <w:rFonts w:ascii="Calibri" w:eastAsia="Calibri" w:hAnsi="Calibri" w:cstheme="minorHAnsi"/>
          <w:b/>
          <w:bCs/>
          <w:sz w:val="20"/>
          <w:szCs w:val="20"/>
          <w:lang w:eastAsia="en-US"/>
        </w:rPr>
        <w:t>odpowiada</w:t>
      </w:r>
      <w:r w:rsidRPr="0096133E">
        <w:rPr>
          <w:rFonts w:ascii="Calibri" w:eastAsia="Calibri" w:hAnsi="Calibri" w:cstheme="minorHAnsi"/>
          <w:sz w:val="20"/>
          <w:szCs w:val="20"/>
          <w:lang w:eastAsia="en-US"/>
        </w:rPr>
        <w:t xml:space="preserve"> właściciel salonu</w:t>
      </w:r>
    </w:p>
    <w:p w14:paraId="201BFF97" w14:textId="77777777" w:rsidR="0096133E" w:rsidRDefault="0096133E" w:rsidP="0096133E">
      <w:pPr>
        <w:jc w:val="both"/>
        <w:rPr>
          <w:rFonts w:eastAsia="Calibri" w:cstheme="minorHAnsi"/>
          <w:sz w:val="20"/>
          <w:szCs w:val="20"/>
          <w:lang w:eastAsia="en-US"/>
        </w:rPr>
      </w:pPr>
    </w:p>
    <w:p w14:paraId="6D291693" w14:textId="04D06B29" w:rsidR="0022524C" w:rsidRPr="004620AD" w:rsidRDefault="0022524C" w:rsidP="002730C8">
      <w:p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  <w:r w:rsidRPr="0096133E">
        <w:rPr>
          <w:rFonts w:eastAsia="Calibri" w:cstheme="minorHAnsi"/>
          <w:b/>
          <w:bCs/>
          <w:sz w:val="20"/>
          <w:szCs w:val="20"/>
          <w:lang w:eastAsia="en-US"/>
        </w:rPr>
        <w:t>Zasady postępowania</w:t>
      </w:r>
      <w:r w:rsidR="004620AD">
        <w:rPr>
          <w:rFonts w:eastAsia="Calibri" w:cstheme="minorHAnsi"/>
          <w:b/>
          <w:bCs/>
          <w:sz w:val="20"/>
          <w:szCs w:val="20"/>
          <w:lang w:eastAsia="en-US"/>
        </w:rPr>
        <w:t xml:space="preserve">: </w:t>
      </w:r>
      <w:r w:rsidR="00605112">
        <w:rPr>
          <w:rFonts w:eastAsia="Calibri" w:cstheme="minorHAnsi"/>
          <w:spacing w:val="-1"/>
          <w:sz w:val="20"/>
          <w:szCs w:val="20"/>
          <w:lang w:eastAsia="en-US"/>
        </w:rPr>
        <w:t>W miejscu pracy należy</w:t>
      </w:r>
      <w:r w:rsidRPr="0096133E">
        <w:rPr>
          <w:rFonts w:eastAsia="Calibri" w:cstheme="minorHAnsi"/>
          <w:spacing w:val="-1"/>
          <w:sz w:val="20"/>
          <w:szCs w:val="20"/>
          <w:lang w:eastAsia="en-US"/>
        </w:rPr>
        <w:t xml:space="preserve"> zdjąć biżuterię </w:t>
      </w:r>
      <w:r w:rsidR="00F976DB">
        <w:rPr>
          <w:rFonts w:eastAsia="Calibri" w:cstheme="minorHAnsi"/>
          <w:spacing w:val="-1"/>
          <w:sz w:val="20"/>
          <w:szCs w:val="20"/>
          <w:lang w:eastAsia="en-US"/>
        </w:rPr>
        <w:t xml:space="preserve">w szczególności </w:t>
      </w:r>
      <w:r w:rsidRPr="0096133E">
        <w:rPr>
          <w:rFonts w:eastAsia="Calibri" w:cstheme="minorHAnsi"/>
          <w:spacing w:val="-1"/>
          <w:sz w:val="20"/>
          <w:szCs w:val="20"/>
          <w:lang w:eastAsia="en-US"/>
        </w:rPr>
        <w:t xml:space="preserve">bransoletki, zegarek. </w:t>
      </w:r>
      <w:r w:rsidRPr="0096133E">
        <w:rPr>
          <w:rFonts w:eastAsia="Calibri" w:cstheme="minorHAnsi"/>
          <w:sz w:val="20"/>
          <w:szCs w:val="20"/>
          <w:lang w:eastAsia="en-US"/>
        </w:rPr>
        <w:t>Paznokcie powinny być czyste i krótk</w:t>
      </w:r>
      <w:r w:rsidR="00F976DB">
        <w:rPr>
          <w:rFonts w:eastAsia="Calibri" w:cstheme="minorHAnsi"/>
          <w:sz w:val="20"/>
          <w:szCs w:val="20"/>
          <w:lang w:eastAsia="en-US"/>
        </w:rPr>
        <w:t>ie</w:t>
      </w:r>
      <w:r w:rsidRPr="0096133E">
        <w:rPr>
          <w:rFonts w:eastAsia="Calibri" w:cstheme="minorHAnsi"/>
          <w:sz w:val="20"/>
          <w:szCs w:val="20"/>
          <w:lang w:eastAsia="en-US"/>
        </w:rPr>
        <w:t>. W czasie wykonywania procedur związanych ze zwiększonym ryzykiem</w:t>
      </w:r>
      <w:r w:rsidR="005F3DD0">
        <w:rPr>
          <w:rFonts w:eastAsia="Calibri" w:cstheme="minorHAnsi"/>
          <w:sz w:val="20"/>
          <w:szCs w:val="20"/>
          <w:lang w:eastAsia="en-US"/>
        </w:rPr>
        <w:t xml:space="preserve">, i w trakcie wykonywania usług </w:t>
      </w:r>
      <w:r w:rsidRPr="0096133E">
        <w:rPr>
          <w:rFonts w:eastAsia="Calibri" w:cstheme="minorHAnsi"/>
          <w:sz w:val="20"/>
          <w:szCs w:val="20"/>
          <w:lang w:eastAsia="en-US"/>
        </w:rPr>
        <w:t xml:space="preserve">należy nosić rękawiczki ochronne. </w:t>
      </w:r>
    </w:p>
    <w:p w14:paraId="5C53F39F" w14:textId="77777777" w:rsidR="0022524C" w:rsidRPr="0096133E" w:rsidRDefault="0022524C" w:rsidP="0096133E">
      <w:pPr>
        <w:jc w:val="both"/>
        <w:rPr>
          <w:rFonts w:eastAsia="Calibri" w:cstheme="minorHAnsi"/>
          <w:sz w:val="20"/>
          <w:szCs w:val="20"/>
          <w:lang w:eastAsia="en-US"/>
        </w:rPr>
      </w:pPr>
    </w:p>
    <w:p w14:paraId="1BB5FC19" w14:textId="77777777" w:rsidR="0096133E" w:rsidRPr="0096133E" w:rsidRDefault="0096133E" w:rsidP="0096133E">
      <w:pPr>
        <w:shd w:val="clear" w:color="auto" w:fill="FFFFFF"/>
        <w:spacing w:after="160" w:line="259" w:lineRule="auto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  <w:t>Zastosowanie procedury</w:t>
      </w:r>
      <w:r w:rsidR="00D536E7">
        <w:rPr>
          <w:rFonts w:eastAsia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  <w:t xml:space="preserve">: </w:t>
      </w:r>
      <w:r w:rsidRPr="0096133E">
        <w:rPr>
          <w:rFonts w:eastAsiaTheme="minorHAnsi" w:cstheme="minorHAnsi"/>
          <w:spacing w:val="-1"/>
          <w:kern w:val="2"/>
          <w:sz w:val="20"/>
          <w:szCs w:val="20"/>
          <w:lang w:eastAsia="en-US"/>
          <w14:ligatures w14:val="standardContextual"/>
        </w:rPr>
        <w:t>Higieniczne mycie i dezynfekcję rąk stosujemy:</w:t>
      </w:r>
    </w:p>
    <w:p w14:paraId="2F94FCB0" w14:textId="77777777" w:rsidR="0096133E" w:rsidRPr="0096133E" w:rsidRDefault="0096133E" w:rsidP="0096133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spacing w:val="-1"/>
          <w:kern w:val="2"/>
          <w:sz w:val="20"/>
          <w:szCs w:val="20"/>
          <w:lang w:eastAsia="en-US"/>
          <w14:ligatures w14:val="standardContextual"/>
        </w:rPr>
        <w:t>przed przystąpieniem do pracy</w:t>
      </w:r>
    </w:p>
    <w:p w14:paraId="2490A6E3" w14:textId="77777777" w:rsidR="0096133E" w:rsidRPr="0096133E" w:rsidRDefault="0096133E" w:rsidP="0096133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spacing w:val="-1"/>
          <w:kern w:val="2"/>
          <w:sz w:val="20"/>
          <w:szCs w:val="20"/>
          <w:lang w:eastAsia="en-US"/>
          <w14:ligatures w14:val="standardContextual"/>
        </w:rPr>
        <w:t>po zmianie rękawiczek</w:t>
      </w:r>
    </w:p>
    <w:p w14:paraId="5C5F1753" w14:textId="16D74889" w:rsidR="0096133E" w:rsidRPr="0096133E" w:rsidRDefault="0096133E" w:rsidP="0096133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spacing w:val="-2"/>
          <w:kern w:val="2"/>
          <w:sz w:val="20"/>
          <w:szCs w:val="20"/>
          <w:lang w:eastAsia="en-US"/>
          <w14:ligatures w14:val="standardContextual"/>
        </w:rPr>
        <w:t>przed i po każd</w:t>
      </w:r>
      <w:r w:rsidR="007C543C">
        <w:rPr>
          <w:rFonts w:eastAsiaTheme="minorHAnsi" w:cstheme="minorHAnsi"/>
          <w:spacing w:val="-2"/>
          <w:kern w:val="2"/>
          <w:sz w:val="20"/>
          <w:szCs w:val="20"/>
          <w:lang w:eastAsia="en-US"/>
          <w14:ligatures w14:val="standardContextual"/>
        </w:rPr>
        <w:t xml:space="preserve">ej usłudze </w:t>
      </w:r>
    </w:p>
    <w:p w14:paraId="470EB939" w14:textId="77777777" w:rsidR="0096133E" w:rsidRPr="009A5A33" w:rsidRDefault="0096133E" w:rsidP="0096133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spacing w:val="-3"/>
          <w:kern w:val="2"/>
          <w:sz w:val="20"/>
          <w:szCs w:val="20"/>
          <w:lang w:eastAsia="en-US"/>
          <w14:ligatures w14:val="standardContextual"/>
        </w:rPr>
        <w:t>po zakończeniu pracy</w:t>
      </w:r>
    </w:p>
    <w:p w14:paraId="5249AF09" w14:textId="484A580A" w:rsidR="009A5A33" w:rsidRPr="009A5A33" w:rsidRDefault="009A5A33" w:rsidP="009A5A33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spacing w:val="-3"/>
          <w:kern w:val="2"/>
          <w:sz w:val="20"/>
          <w:szCs w:val="20"/>
          <w:lang w:eastAsia="en-US"/>
          <w14:ligatures w14:val="standardContextual"/>
        </w:rPr>
        <w:t>przed i po posiłku</w:t>
      </w:r>
    </w:p>
    <w:p w14:paraId="7714DA88" w14:textId="4D90829E" w:rsidR="009A5A33" w:rsidRPr="009A5A33" w:rsidRDefault="00812530" w:rsidP="009A5A33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  <w:t xml:space="preserve">Przed i po </w:t>
      </w:r>
      <w:r w:rsidR="004A05CE"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  <w:t>przeprowadzeniu sterylizacji narzędzi</w:t>
      </w:r>
    </w:p>
    <w:p w14:paraId="1AE49308" w14:textId="77777777" w:rsidR="0096133E" w:rsidRPr="0096133E" w:rsidRDefault="0096133E" w:rsidP="0096133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96133E">
        <w:rPr>
          <w:rFonts w:eastAsiaTheme="minorHAnsi" w:cstheme="minorHAnsi"/>
          <w:spacing w:val="-3"/>
          <w:kern w:val="2"/>
          <w:sz w:val="20"/>
          <w:szCs w:val="20"/>
          <w:lang w:eastAsia="en-US"/>
          <w14:ligatures w14:val="standardContextual"/>
        </w:rPr>
        <w:t>po toalecie</w:t>
      </w:r>
    </w:p>
    <w:p w14:paraId="0A337B50" w14:textId="5FDEA1F2" w:rsidR="00477002" w:rsidRPr="0096133E" w:rsidRDefault="00477002" w:rsidP="0096133E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 w:cstheme="minorHAnsi"/>
          <w:kern w:val="2"/>
          <w:sz w:val="20"/>
          <w:szCs w:val="20"/>
          <w:lang w:eastAsia="en-US"/>
          <w14:ligatures w14:val="standardContextual"/>
        </w:rPr>
      </w:pPr>
      <w:r>
        <w:rPr>
          <w:rFonts w:eastAsiaTheme="minorHAnsi" w:cstheme="minorHAnsi"/>
          <w:spacing w:val="-3"/>
          <w:kern w:val="2"/>
          <w:sz w:val="20"/>
          <w:szCs w:val="20"/>
          <w:lang w:eastAsia="en-US"/>
          <w14:ligatures w14:val="standardContextual"/>
        </w:rPr>
        <w:t>po</w:t>
      </w:r>
      <w:r w:rsidR="00812530">
        <w:rPr>
          <w:rFonts w:eastAsiaTheme="minorHAnsi" w:cstheme="minorHAnsi"/>
          <w:spacing w:val="-3"/>
          <w:kern w:val="2"/>
          <w:sz w:val="20"/>
          <w:szCs w:val="20"/>
          <w:lang w:eastAsia="en-US"/>
          <w14:ligatures w14:val="standardContextual"/>
        </w:rPr>
        <w:t xml:space="preserve"> sprzątaniu</w:t>
      </w:r>
    </w:p>
    <w:p w14:paraId="740E59B1" w14:textId="77777777" w:rsidR="0096133E" w:rsidRPr="0096133E" w:rsidRDefault="0096133E" w:rsidP="0096133E">
      <w:pPr>
        <w:jc w:val="both"/>
        <w:rPr>
          <w:rFonts w:eastAsia="Calibri" w:cstheme="minorHAnsi"/>
          <w:sz w:val="20"/>
          <w:szCs w:val="20"/>
          <w:lang w:eastAsia="en-US"/>
        </w:rPr>
      </w:pPr>
    </w:p>
    <w:p w14:paraId="6593CCE4" w14:textId="77777777" w:rsidR="0096133E" w:rsidRPr="002540A1" w:rsidRDefault="0096133E" w:rsidP="0096133E">
      <w:pPr>
        <w:rPr>
          <w:rFonts w:eastAsia="Calibri" w:cstheme="minorHAnsi"/>
          <w:b/>
          <w:iCs/>
          <w:sz w:val="20"/>
          <w:szCs w:val="20"/>
          <w:lang w:eastAsia="en-US"/>
        </w:rPr>
      </w:pPr>
      <w:r w:rsidRPr="0096133E">
        <w:rPr>
          <w:rFonts w:eastAsia="Calibri" w:cstheme="minorHAnsi"/>
          <w:b/>
          <w:bCs/>
          <w:sz w:val="20"/>
          <w:szCs w:val="20"/>
          <w:lang w:eastAsia="en-US"/>
        </w:rPr>
        <w:t>Preparaty do mycia i dezynfekcji</w:t>
      </w:r>
      <w:r w:rsidR="002540A1">
        <w:rPr>
          <w:rFonts w:eastAsia="Calibri" w:cstheme="minorHAnsi"/>
          <w:b/>
          <w:iCs/>
          <w:sz w:val="20"/>
          <w:szCs w:val="20"/>
          <w:lang w:eastAsia="en-US"/>
        </w:rPr>
        <w:t xml:space="preserve">: </w:t>
      </w:r>
      <w:r w:rsidRPr="0096133E">
        <w:rPr>
          <w:rFonts w:eastAsia="Calibri" w:cstheme="minorHAnsi"/>
          <w:iCs/>
          <w:sz w:val="20"/>
          <w:szCs w:val="20"/>
          <w:lang w:eastAsia="en-US"/>
        </w:rPr>
        <w:t xml:space="preserve">Szczegółowe informacje nt. produktów znajdują się w ulotkach informacyjnych preparatów </w:t>
      </w:r>
    </w:p>
    <w:p w14:paraId="72282EC0" w14:textId="77777777" w:rsidR="0096133E" w:rsidRPr="0096133E" w:rsidRDefault="0096133E" w:rsidP="0096133E">
      <w:pPr>
        <w:tabs>
          <w:tab w:val="left" w:pos="1590"/>
        </w:tabs>
        <w:jc w:val="both"/>
        <w:rPr>
          <w:rFonts w:eastAsia="Calibri" w:cstheme="minorHAnsi"/>
          <w:sz w:val="20"/>
          <w:szCs w:val="20"/>
          <w:lang w:eastAsia="en-US"/>
        </w:rPr>
      </w:pPr>
      <w:r w:rsidRPr="0096133E">
        <w:rPr>
          <w:rFonts w:eastAsia="Calibri" w:cstheme="minorHAnsi"/>
          <w:sz w:val="20"/>
          <w:szCs w:val="20"/>
          <w:lang w:eastAsia="en-US"/>
        </w:rPr>
        <w:tab/>
      </w:r>
    </w:p>
    <w:p w14:paraId="0A96797C" w14:textId="77777777" w:rsidR="00EF5883" w:rsidRDefault="0096133E" w:rsidP="0096133E">
      <w:p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  <w:r w:rsidRPr="0096133E">
        <w:rPr>
          <w:rFonts w:eastAsia="Calibri" w:cstheme="minorHAnsi"/>
          <w:b/>
          <w:bCs/>
          <w:sz w:val="20"/>
          <w:szCs w:val="20"/>
          <w:lang w:eastAsia="en-US"/>
        </w:rPr>
        <w:t>Technika postępowania.</w:t>
      </w:r>
      <w:r w:rsidR="003B3D11">
        <w:rPr>
          <w:rFonts w:eastAsia="Calibri" w:cstheme="minorHAnsi"/>
          <w:b/>
          <w:bCs/>
          <w:sz w:val="20"/>
          <w:szCs w:val="20"/>
          <w:lang w:eastAsia="en-US"/>
        </w:rPr>
        <w:t xml:space="preserve"> </w:t>
      </w:r>
    </w:p>
    <w:p w14:paraId="49BF3594" w14:textId="77777777" w:rsidR="009C2EFC" w:rsidRDefault="009C2EFC" w:rsidP="0096133E">
      <w:p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</w:p>
    <w:p w14:paraId="47775D0F" w14:textId="77777777" w:rsidR="009C2EFC" w:rsidRDefault="009C2EFC" w:rsidP="0096133E">
      <w:p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  <w:r>
        <w:rPr>
          <w:rFonts w:eastAsia="Calibri" w:cstheme="minorHAnsi"/>
          <w:b/>
          <w:bCs/>
          <w:sz w:val="20"/>
          <w:szCs w:val="20"/>
          <w:lang w:eastAsia="en-US"/>
        </w:rPr>
        <w:t>Mycie:</w:t>
      </w:r>
    </w:p>
    <w:p w14:paraId="4939F0AD" w14:textId="77777777" w:rsidR="0096133E" w:rsidRPr="00EF5883" w:rsidRDefault="0096133E" w:rsidP="00EF5883">
      <w:pPr>
        <w:pStyle w:val="Akapitzlist"/>
        <w:numPr>
          <w:ilvl w:val="0"/>
          <w:numId w:val="4"/>
        </w:num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  <w:r w:rsidRPr="00EF5883">
        <w:rPr>
          <w:rFonts w:eastAsia="Calibri" w:cstheme="minorHAnsi"/>
          <w:spacing w:val="-1"/>
          <w:sz w:val="20"/>
          <w:szCs w:val="20"/>
          <w:lang w:eastAsia="en-US"/>
        </w:rPr>
        <w:t>Preparaty do mycia gotowe do użycia, pobierane</w:t>
      </w:r>
      <w:r w:rsidR="003B3D11" w:rsidRPr="00EF5883">
        <w:rPr>
          <w:rFonts w:eastAsia="Calibri" w:cstheme="minorHAnsi"/>
          <w:spacing w:val="-1"/>
          <w:sz w:val="20"/>
          <w:szCs w:val="20"/>
          <w:lang w:eastAsia="en-US"/>
        </w:rPr>
        <w:t xml:space="preserve"> z dozownika</w:t>
      </w:r>
      <w:r w:rsidR="004211F0" w:rsidRPr="00EF5883">
        <w:rPr>
          <w:rFonts w:eastAsia="Calibri" w:cstheme="minorHAnsi"/>
          <w:spacing w:val="-1"/>
          <w:sz w:val="20"/>
          <w:szCs w:val="20"/>
          <w:lang w:eastAsia="en-US"/>
        </w:rPr>
        <w:t>,</w:t>
      </w:r>
      <w:r w:rsidRPr="00EF5883">
        <w:rPr>
          <w:rFonts w:eastAsia="Calibri" w:cstheme="minorHAnsi"/>
          <w:spacing w:val="-1"/>
          <w:sz w:val="20"/>
          <w:szCs w:val="20"/>
          <w:lang w:eastAsia="en-US"/>
        </w:rPr>
        <w:t xml:space="preserve"> </w:t>
      </w:r>
      <w:r w:rsidR="003B3D11" w:rsidRPr="00EF5883">
        <w:rPr>
          <w:rFonts w:eastAsia="Calibri" w:cstheme="minorHAnsi"/>
          <w:spacing w:val="-1"/>
          <w:sz w:val="20"/>
          <w:szCs w:val="20"/>
          <w:lang w:eastAsia="en-US"/>
        </w:rPr>
        <w:t>be</w:t>
      </w:r>
      <w:r w:rsidRPr="00EF5883">
        <w:rPr>
          <w:rFonts w:eastAsia="Calibri" w:cstheme="minorHAnsi"/>
          <w:sz w:val="20"/>
          <w:szCs w:val="20"/>
          <w:lang w:eastAsia="en-US"/>
        </w:rPr>
        <w:t>zdotykowo.</w:t>
      </w:r>
    </w:p>
    <w:p w14:paraId="4ED2E9B9" w14:textId="77777777" w:rsidR="0096133E" w:rsidRPr="00EF5883" w:rsidRDefault="004211F0" w:rsidP="00EF5883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23"/>
          <w:sz w:val="20"/>
          <w:szCs w:val="20"/>
          <w:lang w:eastAsia="en-US"/>
        </w:rPr>
      </w:pPr>
      <w:r w:rsidRPr="00EF5883">
        <w:rPr>
          <w:rFonts w:eastAsia="Calibri" w:cstheme="minorHAnsi"/>
          <w:sz w:val="20"/>
          <w:szCs w:val="20"/>
          <w:lang w:eastAsia="en-US"/>
        </w:rPr>
        <w:t>Na suche dłonie pobrać</w:t>
      </w:r>
      <w:r w:rsidR="0096133E" w:rsidRPr="00EF5883">
        <w:rPr>
          <w:rFonts w:eastAsia="Calibri" w:cstheme="minorHAnsi"/>
          <w:sz w:val="20"/>
          <w:szCs w:val="20"/>
          <w:lang w:eastAsia="en-US"/>
        </w:rPr>
        <w:t xml:space="preserve"> preparat myjący w ilości nie mniejszej niż 3 ml.</w:t>
      </w:r>
    </w:p>
    <w:p w14:paraId="0C5D45FC" w14:textId="77777777" w:rsidR="00EF5883" w:rsidRPr="0088593A" w:rsidRDefault="00EF5883" w:rsidP="00EF5883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23"/>
          <w:sz w:val="20"/>
          <w:szCs w:val="20"/>
          <w:lang w:eastAsia="en-US"/>
        </w:rPr>
      </w:pPr>
      <w:r w:rsidRPr="0096133E">
        <w:rPr>
          <w:rFonts w:eastAsia="Calibri" w:cstheme="minorHAnsi"/>
          <w:spacing w:val="-2"/>
          <w:sz w:val="20"/>
          <w:szCs w:val="20"/>
          <w:lang w:eastAsia="en-US"/>
        </w:rPr>
        <w:t>Rozprowadzić na skórze</w:t>
      </w:r>
      <w:r>
        <w:rPr>
          <w:rFonts w:eastAsia="Calibri" w:cstheme="minorHAnsi"/>
          <w:spacing w:val="-2"/>
          <w:sz w:val="20"/>
          <w:szCs w:val="20"/>
          <w:lang w:eastAsia="en-US"/>
        </w:rPr>
        <w:t xml:space="preserve"> </w:t>
      </w:r>
      <w:r w:rsidRPr="0096133E">
        <w:rPr>
          <w:rFonts w:eastAsia="Calibri" w:cstheme="minorHAnsi"/>
          <w:spacing w:val="-2"/>
          <w:sz w:val="20"/>
          <w:szCs w:val="20"/>
          <w:lang w:eastAsia="en-US"/>
        </w:rPr>
        <w:t xml:space="preserve">i myć ręce przez 60 sekund, pocierając o siebie dłonie zgodnie z techniką Ayliffe, </w:t>
      </w:r>
    </w:p>
    <w:p w14:paraId="71529DF9" w14:textId="77777777" w:rsidR="0088593A" w:rsidRPr="0088593A" w:rsidRDefault="0088593A" w:rsidP="0088593A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17"/>
          <w:sz w:val="20"/>
          <w:szCs w:val="20"/>
          <w:lang w:eastAsia="en-US"/>
        </w:rPr>
      </w:pPr>
      <w:r w:rsidRPr="0088593A">
        <w:rPr>
          <w:rFonts w:eastAsia="Calibri" w:cstheme="minorHAnsi"/>
          <w:sz w:val="20"/>
          <w:szCs w:val="20"/>
          <w:lang w:eastAsia="en-US"/>
        </w:rPr>
        <w:t>spłukać bieżącą wodą.</w:t>
      </w:r>
    </w:p>
    <w:p w14:paraId="098359F6" w14:textId="77777777" w:rsidR="0096133E" w:rsidRPr="003C5D95" w:rsidRDefault="0096133E" w:rsidP="003C5D95">
      <w:pPr>
        <w:jc w:val="both"/>
        <w:rPr>
          <w:rFonts w:eastAsia="Calibri" w:cstheme="minorHAnsi"/>
          <w:spacing w:val="-17"/>
          <w:sz w:val="20"/>
          <w:szCs w:val="20"/>
          <w:lang w:eastAsia="en-US"/>
        </w:rPr>
      </w:pPr>
      <w:r w:rsidRPr="0096133E">
        <w:rPr>
          <w:rFonts w:eastAsia="Calibri" w:cstheme="minorHAnsi"/>
          <w:sz w:val="20"/>
          <w:szCs w:val="20"/>
          <w:lang w:eastAsia="en-US"/>
        </w:rPr>
        <w:t>.</w:t>
      </w:r>
    </w:p>
    <w:p w14:paraId="0F1EF9A1" w14:textId="77777777" w:rsidR="0096133E" w:rsidRDefault="0096133E" w:rsidP="0096133E">
      <w:p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  <w:r w:rsidRPr="0096133E">
        <w:rPr>
          <w:rFonts w:eastAsia="Calibri" w:cstheme="minorHAnsi"/>
          <w:b/>
          <w:bCs/>
          <w:sz w:val="20"/>
          <w:szCs w:val="20"/>
          <w:lang w:eastAsia="en-US"/>
        </w:rPr>
        <w:t>Dezynfekcja</w:t>
      </w:r>
      <w:r w:rsidR="009C2EFC">
        <w:rPr>
          <w:rFonts w:eastAsia="Calibri" w:cstheme="minorHAnsi"/>
          <w:b/>
          <w:bCs/>
          <w:sz w:val="20"/>
          <w:szCs w:val="20"/>
          <w:lang w:eastAsia="en-US"/>
        </w:rPr>
        <w:t>:</w:t>
      </w:r>
    </w:p>
    <w:p w14:paraId="325B3F00" w14:textId="77777777" w:rsidR="00512355" w:rsidRDefault="00817870" w:rsidP="0096133E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1"/>
          <w:sz w:val="20"/>
          <w:szCs w:val="20"/>
          <w:lang w:eastAsia="en-US"/>
        </w:rPr>
      </w:pPr>
      <w:r w:rsidRPr="00817870">
        <w:rPr>
          <w:rFonts w:eastAsia="Calibri" w:cstheme="minorHAnsi"/>
          <w:spacing w:val="-1"/>
          <w:sz w:val="20"/>
          <w:szCs w:val="20"/>
          <w:lang w:eastAsia="en-US"/>
        </w:rPr>
        <w:t>Preparatem do dezynfekcji rąk i skóry gotowym do użycia, spryskać ręce oraz skórę okolicy dezynfekowanej</w:t>
      </w:r>
    </w:p>
    <w:p w14:paraId="718CAE9A" w14:textId="77777777" w:rsidR="00F000F0" w:rsidRDefault="00512355" w:rsidP="0096133E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1"/>
          <w:sz w:val="20"/>
          <w:szCs w:val="20"/>
          <w:lang w:eastAsia="en-US"/>
        </w:rPr>
      </w:pPr>
      <w:r>
        <w:rPr>
          <w:rFonts w:eastAsia="Calibri" w:cstheme="minorHAnsi"/>
          <w:spacing w:val="-1"/>
          <w:sz w:val="20"/>
          <w:szCs w:val="20"/>
          <w:lang w:eastAsia="en-US"/>
        </w:rPr>
        <w:t>Rozprowadzić</w:t>
      </w:r>
      <w:r w:rsidR="0096133E" w:rsidRPr="00817870">
        <w:rPr>
          <w:rFonts w:eastAsia="Calibri" w:cstheme="minorHAnsi"/>
          <w:spacing w:val="-1"/>
          <w:sz w:val="20"/>
          <w:szCs w:val="20"/>
          <w:lang w:eastAsia="en-US"/>
        </w:rPr>
        <w:t xml:space="preserve"> równomiernie</w:t>
      </w:r>
      <w:r>
        <w:rPr>
          <w:rFonts w:eastAsia="Calibri" w:cstheme="minorHAnsi"/>
          <w:spacing w:val="-1"/>
          <w:sz w:val="20"/>
          <w:szCs w:val="20"/>
          <w:lang w:eastAsia="en-US"/>
        </w:rPr>
        <w:t xml:space="preserve">. </w:t>
      </w:r>
    </w:p>
    <w:p w14:paraId="3D132E5A" w14:textId="77777777" w:rsidR="00F000F0" w:rsidRPr="00F000F0" w:rsidRDefault="0096133E" w:rsidP="0096133E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z w:val="20"/>
          <w:szCs w:val="20"/>
          <w:lang w:eastAsia="en-US"/>
        </w:rPr>
      </w:pPr>
      <w:r w:rsidRPr="00F000F0">
        <w:rPr>
          <w:rFonts w:eastAsia="Calibri" w:cstheme="minorHAnsi"/>
          <w:spacing w:val="-1"/>
          <w:sz w:val="20"/>
          <w:szCs w:val="20"/>
          <w:lang w:eastAsia="en-US"/>
        </w:rPr>
        <w:t xml:space="preserve">Pozostawić </w:t>
      </w:r>
      <w:r w:rsidR="00F000F0" w:rsidRPr="00F000F0">
        <w:rPr>
          <w:rFonts w:eastAsia="Calibri" w:cstheme="minorHAnsi"/>
          <w:spacing w:val="-1"/>
          <w:sz w:val="20"/>
          <w:szCs w:val="20"/>
          <w:lang w:eastAsia="en-US"/>
        </w:rPr>
        <w:t xml:space="preserve">do wyschnięcia </w:t>
      </w:r>
      <w:r w:rsidRPr="00F000F0">
        <w:rPr>
          <w:rFonts w:eastAsia="Calibri" w:cstheme="minorHAnsi"/>
          <w:spacing w:val="-1"/>
          <w:sz w:val="20"/>
          <w:szCs w:val="20"/>
          <w:lang w:eastAsia="en-US"/>
        </w:rPr>
        <w:t xml:space="preserve">zgodnie z zalecanym czasem działania. </w:t>
      </w:r>
    </w:p>
    <w:p w14:paraId="23E5F575" w14:textId="77777777" w:rsidR="00605979" w:rsidRDefault="00605979" w:rsidP="00F000F0">
      <w:pPr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</w:p>
    <w:p w14:paraId="48065D46" w14:textId="77777777" w:rsidR="0096133E" w:rsidRPr="00F000F0" w:rsidRDefault="0096133E" w:rsidP="00F000F0">
      <w:pPr>
        <w:jc w:val="both"/>
        <w:rPr>
          <w:rFonts w:eastAsia="Calibri" w:cstheme="minorHAnsi"/>
          <w:sz w:val="20"/>
          <w:szCs w:val="20"/>
          <w:lang w:eastAsia="en-US"/>
        </w:rPr>
      </w:pPr>
      <w:r w:rsidRPr="00F000F0">
        <w:rPr>
          <w:rFonts w:eastAsia="Calibri" w:cstheme="minorHAnsi"/>
          <w:b/>
          <w:bCs/>
          <w:sz w:val="20"/>
          <w:szCs w:val="20"/>
          <w:lang w:eastAsia="en-US"/>
        </w:rPr>
        <w:t>Pielęgnacja rąk</w:t>
      </w:r>
      <w:r w:rsidR="00605979">
        <w:rPr>
          <w:rFonts w:eastAsia="Calibri" w:cstheme="minorHAnsi"/>
          <w:b/>
          <w:bCs/>
          <w:sz w:val="20"/>
          <w:szCs w:val="20"/>
          <w:lang w:eastAsia="en-US"/>
        </w:rPr>
        <w:t>:</w:t>
      </w:r>
    </w:p>
    <w:p w14:paraId="3735231E" w14:textId="59398B3D" w:rsidR="00605979" w:rsidRDefault="00605979" w:rsidP="00605979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1"/>
          <w:sz w:val="20"/>
          <w:szCs w:val="20"/>
          <w:lang w:eastAsia="en-US"/>
        </w:rPr>
      </w:pPr>
      <w:r w:rsidRPr="0096133E">
        <w:rPr>
          <w:rFonts w:eastAsia="Calibri" w:cstheme="minorHAnsi"/>
          <w:spacing w:val="-1"/>
          <w:sz w:val="20"/>
          <w:szCs w:val="20"/>
          <w:lang w:eastAsia="en-US"/>
        </w:rPr>
        <w:t>Preparat pielęgnacyjny gotowy do użycia, pobierany z opakowania przy pomocy pompki dozującej nanieść na skórę i wetrzeć</w:t>
      </w:r>
      <w:r w:rsidRPr="00817870">
        <w:rPr>
          <w:rFonts w:eastAsia="Calibri" w:cstheme="minorHAnsi"/>
          <w:spacing w:val="-1"/>
          <w:sz w:val="20"/>
          <w:szCs w:val="20"/>
          <w:lang w:eastAsia="en-US"/>
        </w:rPr>
        <w:t xml:space="preserve"> </w:t>
      </w:r>
    </w:p>
    <w:p w14:paraId="0C9103D4" w14:textId="77777777" w:rsidR="0096133E" w:rsidRPr="007606F6" w:rsidRDefault="00E67E7B" w:rsidP="007606F6">
      <w:pPr>
        <w:pStyle w:val="Akapitzlist"/>
        <w:numPr>
          <w:ilvl w:val="0"/>
          <w:numId w:val="4"/>
        </w:numPr>
        <w:jc w:val="both"/>
        <w:rPr>
          <w:rFonts w:eastAsia="Calibri" w:cstheme="minorHAnsi"/>
          <w:spacing w:val="-1"/>
          <w:sz w:val="20"/>
          <w:szCs w:val="20"/>
          <w:lang w:eastAsia="en-US"/>
        </w:rPr>
      </w:pPr>
      <w:r>
        <w:rPr>
          <w:rFonts w:eastAsia="Calibri" w:cstheme="minorHAnsi"/>
          <w:spacing w:val="-1"/>
          <w:sz w:val="20"/>
          <w:szCs w:val="20"/>
          <w:lang w:eastAsia="en-US"/>
        </w:rPr>
        <w:t>Stosować kilka razy dzienni</w:t>
      </w:r>
      <w:r w:rsidR="007606F6">
        <w:rPr>
          <w:rFonts w:eastAsia="Calibri" w:cstheme="minorHAnsi"/>
          <w:spacing w:val="-1"/>
          <w:sz w:val="20"/>
          <w:szCs w:val="20"/>
          <w:lang w:eastAsia="en-US"/>
        </w:rPr>
        <w:t>e</w:t>
      </w:r>
    </w:p>
    <w:p w14:paraId="324C8BE5" w14:textId="77777777" w:rsidR="0096133E" w:rsidRPr="0096133E" w:rsidRDefault="0096133E" w:rsidP="0096133E">
      <w:pPr>
        <w:spacing w:after="160" w:line="259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3D9FACA7" w14:textId="77777777" w:rsidR="0096133E" w:rsidRPr="0096133E" w:rsidRDefault="0096133E" w:rsidP="0096133E">
      <w:pPr>
        <w:spacing w:after="160" w:line="259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31AF620E" w14:textId="77777777" w:rsidR="0096133E" w:rsidRPr="0096133E" w:rsidRDefault="0096133E" w:rsidP="0096133E">
      <w:pPr>
        <w:spacing w:after="160" w:line="259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30516F54" w14:textId="77777777" w:rsidR="0096133E" w:rsidRPr="0096133E" w:rsidRDefault="0096133E" w:rsidP="0096133E">
      <w:pPr>
        <w:spacing w:after="160" w:line="259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3F28C4DB" w14:textId="77777777" w:rsidR="0096133E" w:rsidRPr="0096133E" w:rsidRDefault="0096133E" w:rsidP="0096133E">
      <w:pPr>
        <w:spacing w:after="160" w:line="259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1A14C926" w14:textId="77777777" w:rsidR="0096133E" w:rsidRDefault="0096133E"/>
    <w:sectPr w:rsidR="0096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C66E0E"/>
    <w:lvl w:ilvl="0">
      <w:numFmt w:val="bullet"/>
      <w:lvlText w:val="*"/>
      <w:lvlJc w:val="left"/>
    </w:lvl>
  </w:abstractNum>
  <w:abstractNum w:abstractNumId="1" w15:restartNumberingAfterBreak="0">
    <w:nsid w:val="0550003B"/>
    <w:multiLevelType w:val="multilevel"/>
    <w:tmpl w:val="F70082B8"/>
    <w:numStyleLink w:val="Litery"/>
  </w:abstractNum>
  <w:abstractNum w:abstractNumId="2" w15:restartNumberingAfterBreak="0">
    <w:nsid w:val="33870DC5"/>
    <w:multiLevelType w:val="hybridMultilevel"/>
    <w:tmpl w:val="F70082B8"/>
    <w:styleLink w:val="Litery"/>
    <w:lvl w:ilvl="0" w:tplc="6BC0307A">
      <w:start w:val="1"/>
      <w:numFmt w:val="decimal"/>
      <w:lvlText w:val="%1)"/>
      <w:lvlJc w:val="left"/>
      <w:pPr>
        <w:ind w:left="360" w:hanging="360"/>
      </w:pPr>
      <w:rPr>
        <w:rFonts w:asciiTheme="minorHAnsi" w:eastAsia="Arial Unicode MS" w:hAnsiTheme="minorHAnsi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AC52B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81CCA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D29FC2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60D5F4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ECAC0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BAD32A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2ABC0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1A2B0A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0467D5"/>
    <w:multiLevelType w:val="hybridMultilevel"/>
    <w:tmpl w:val="5328BA9C"/>
    <w:lvl w:ilvl="0" w:tplc="FFFFFFFF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11708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 w16cid:durableId="1184978593">
    <w:abstractNumId w:val="2"/>
  </w:num>
  <w:num w:numId="3" w16cid:durableId="397938991">
    <w:abstractNumId w:val="1"/>
  </w:num>
  <w:num w:numId="4" w16cid:durableId="677972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3E"/>
    <w:rsid w:val="000F3B03"/>
    <w:rsid w:val="00223BB7"/>
    <w:rsid w:val="0022524C"/>
    <w:rsid w:val="0023630B"/>
    <w:rsid w:val="002540A1"/>
    <w:rsid w:val="002E13BE"/>
    <w:rsid w:val="002E1AFB"/>
    <w:rsid w:val="003B3D11"/>
    <w:rsid w:val="003C5D95"/>
    <w:rsid w:val="003D2EC3"/>
    <w:rsid w:val="004211F0"/>
    <w:rsid w:val="00446F73"/>
    <w:rsid w:val="004620AD"/>
    <w:rsid w:val="00477002"/>
    <w:rsid w:val="0048342F"/>
    <w:rsid w:val="004A05CE"/>
    <w:rsid w:val="00512355"/>
    <w:rsid w:val="00526C27"/>
    <w:rsid w:val="0054054A"/>
    <w:rsid w:val="005976BE"/>
    <w:rsid w:val="005F3DD0"/>
    <w:rsid w:val="00605112"/>
    <w:rsid w:val="00605979"/>
    <w:rsid w:val="00610536"/>
    <w:rsid w:val="00633653"/>
    <w:rsid w:val="007606F6"/>
    <w:rsid w:val="00792DEA"/>
    <w:rsid w:val="007C543C"/>
    <w:rsid w:val="00812530"/>
    <w:rsid w:val="00817870"/>
    <w:rsid w:val="0088593A"/>
    <w:rsid w:val="0096133E"/>
    <w:rsid w:val="009A5A33"/>
    <w:rsid w:val="009C2EFC"/>
    <w:rsid w:val="00A0285C"/>
    <w:rsid w:val="00A36996"/>
    <w:rsid w:val="00AF06B9"/>
    <w:rsid w:val="00B07589"/>
    <w:rsid w:val="00C8199A"/>
    <w:rsid w:val="00CF04DB"/>
    <w:rsid w:val="00D536E7"/>
    <w:rsid w:val="00E67E7B"/>
    <w:rsid w:val="00EF5883"/>
    <w:rsid w:val="00F000F0"/>
    <w:rsid w:val="00F70619"/>
    <w:rsid w:val="00F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63C5F"/>
  <w15:chartTrackingRefBased/>
  <w15:docId w15:val="{85C8C5A6-AF19-8549-BEC7-5D7EE290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tery">
    <w:name w:val="Litery"/>
    <w:rsid w:val="0096133E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EF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k.szczepanska93@outlook.com</dc:creator>
  <cp:keywords/>
  <dc:description/>
  <cp:lastModifiedBy>Office</cp:lastModifiedBy>
  <cp:revision>2</cp:revision>
  <dcterms:created xsi:type="dcterms:W3CDTF">2024-06-03T21:10:00Z</dcterms:created>
  <dcterms:modified xsi:type="dcterms:W3CDTF">2024-06-03T21:10:00Z</dcterms:modified>
</cp:coreProperties>
</file>